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A9B01" w14:textId="77777777" w:rsidR="007B58FC" w:rsidRPr="00495432" w:rsidRDefault="007B58FC" w:rsidP="00465FA1">
      <w:pPr>
        <w:spacing w:line="240" w:lineRule="auto"/>
        <w:ind w:right="-43"/>
        <w:rPr>
          <w:rFonts w:ascii="Roboto" w:eastAsia="Roboto" w:hAnsi="Roboto" w:cs="Roboto"/>
          <w:b/>
          <w:color w:val="000000" w:themeColor="text1"/>
          <w:sz w:val="24"/>
          <w:szCs w:val="24"/>
        </w:rPr>
      </w:pPr>
    </w:p>
    <w:p w14:paraId="033A9B02" w14:textId="439B6178" w:rsidR="007B58FC" w:rsidRPr="00495432" w:rsidRDefault="00465FA1" w:rsidP="00465FA1">
      <w:pPr>
        <w:spacing w:line="240" w:lineRule="auto"/>
        <w:ind w:right="-43"/>
        <w:rPr>
          <w:rFonts w:ascii="Nunito" w:eastAsia="Nunito" w:hAnsi="Nunito" w:cs="Nunito"/>
          <w:color w:val="000000" w:themeColor="text1"/>
          <w:sz w:val="56"/>
          <w:szCs w:val="56"/>
        </w:rPr>
      </w:pPr>
      <w:r w:rsidRPr="00495432">
        <w:rPr>
          <w:rFonts w:ascii="Lexend" w:eastAsia="Lexend" w:hAnsi="Lexend" w:cs="Lexend"/>
          <w:b/>
          <w:color w:val="000000" w:themeColor="text1"/>
          <w:sz w:val="56"/>
          <w:szCs w:val="56"/>
        </w:rPr>
        <w:t>RISQUES DE SUPPRESSION D’UN TGV DU MATIN</w:t>
      </w:r>
      <w:r w:rsidRPr="00495432">
        <w:rPr>
          <w:rFonts w:ascii="Lexend" w:eastAsia="Lexend" w:hAnsi="Lexend" w:cs="Lexend"/>
          <w:color w:val="000000" w:themeColor="text1"/>
          <w:sz w:val="56"/>
          <w:szCs w:val="56"/>
        </w:rPr>
        <w:t xml:space="preserve"> </w:t>
      </w:r>
      <w:r w:rsidRPr="00495432">
        <w:rPr>
          <w:rFonts w:ascii="Lexend" w:eastAsia="Lexend" w:hAnsi="Lexend" w:cs="Lexend"/>
          <w:color w:val="000000" w:themeColor="text1"/>
          <w:sz w:val="56"/>
          <w:szCs w:val="56"/>
        </w:rPr>
        <w:br/>
      </w:r>
      <w:r w:rsidRPr="00495432">
        <w:rPr>
          <w:rFonts w:ascii="Nunito" w:eastAsia="Nunito" w:hAnsi="Nunito" w:cs="Nunito"/>
          <w:color w:val="000000" w:themeColor="text1"/>
          <w:sz w:val="56"/>
          <w:szCs w:val="56"/>
        </w:rPr>
        <w:t>ET TOUJOURS MOINS DE SERVICES EN GARE !</w:t>
      </w:r>
    </w:p>
    <w:p w14:paraId="033A9B03" w14:textId="77777777" w:rsidR="007B58FC" w:rsidRPr="00495432" w:rsidRDefault="007B58FC" w:rsidP="00465FA1">
      <w:pPr>
        <w:ind w:right="-43"/>
        <w:rPr>
          <w:rFonts w:ascii="Roboto" w:eastAsia="Roboto" w:hAnsi="Roboto" w:cs="Roboto"/>
          <w:color w:val="000000" w:themeColor="text1"/>
          <w:sz w:val="20"/>
          <w:szCs w:val="20"/>
        </w:rPr>
      </w:pPr>
    </w:p>
    <w:p w14:paraId="033A9B04" w14:textId="77777777" w:rsidR="007B58FC" w:rsidRPr="00495432" w:rsidRDefault="007B58FC" w:rsidP="00465FA1">
      <w:pPr>
        <w:ind w:right="-43"/>
        <w:rPr>
          <w:rFonts w:ascii="Roboto" w:eastAsia="Roboto" w:hAnsi="Roboto" w:cs="Roboto"/>
          <w:color w:val="000000" w:themeColor="text1"/>
          <w:sz w:val="20"/>
          <w:szCs w:val="20"/>
        </w:rPr>
      </w:pPr>
    </w:p>
    <w:p w14:paraId="033A9B05" w14:textId="77777777" w:rsidR="007B58FC" w:rsidRPr="00495432" w:rsidRDefault="007B58FC" w:rsidP="00465FA1">
      <w:pPr>
        <w:ind w:right="-43"/>
        <w:rPr>
          <w:rFonts w:ascii="Roboto" w:eastAsia="Roboto" w:hAnsi="Roboto" w:cs="Roboto"/>
          <w:color w:val="000000" w:themeColor="text1"/>
          <w:sz w:val="20"/>
          <w:szCs w:val="20"/>
        </w:rPr>
      </w:pPr>
    </w:p>
    <w:p w14:paraId="033A9B06" w14:textId="77777777" w:rsidR="007B58FC" w:rsidRPr="00495432" w:rsidRDefault="00465FA1" w:rsidP="00465FA1">
      <w:pPr>
        <w:ind w:right="-43"/>
        <w:rPr>
          <w:rFonts w:ascii="Roboto" w:eastAsia="Roboto" w:hAnsi="Roboto" w:cs="Roboto"/>
          <w:b/>
          <w:color w:val="000000" w:themeColor="text1"/>
          <w:sz w:val="36"/>
          <w:szCs w:val="36"/>
        </w:rPr>
      </w:pPr>
      <w:r w:rsidRPr="00495432">
        <w:rPr>
          <w:rFonts w:ascii="Roboto" w:eastAsia="Roboto" w:hAnsi="Roboto" w:cs="Roboto"/>
          <w:b/>
          <w:color w:val="000000" w:themeColor="text1"/>
          <w:sz w:val="36"/>
          <w:szCs w:val="36"/>
        </w:rPr>
        <w:t>SURFREQUENTATION DES TRAINS</w:t>
      </w:r>
    </w:p>
    <w:p w14:paraId="033A9B07" w14:textId="77777777" w:rsidR="007B58FC" w:rsidRPr="00495432" w:rsidRDefault="00465FA1" w:rsidP="00465FA1">
      <w:pPr>
        <w:numPr>
          <w:ilvl w:val="0"/>
          <w:numId w:val="1"/>
        </w:numPr>
        <w:ind w:left="425" w:right="-43"/>
        <w:rPr>
          <w:rFonts w:ascii="Roboto" w:eastAsia="Roboto" w:hAnsi="Roboto" w:cs="Roboto"/>
          <w:color w:val="000000" w:themeColor="text1"/>
          <w:sz w:val="20"/>
          <w:szCs w:val="20"/>
        </w:rPr>
      </w:pP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>Difficultés croissantes à faire des réservations</w:t>
      </w:r>
    </w:p>
    <w:p w14:paraId="033A9B08" w14:textId="4167B28E" w:rsidR="007B58FC" w:rsidRPr="00495432" w:rsidRDefault="00465FA1" w:rsidP="00465FA1">
      <w:pPr>
        <w:numPr>
          <w:ilvl w:val="0"/>
          <w:numId w:val="1"/>
        </w:numPr>
        <w:ind w:left="425" w:right="-43"/>
        <w:rPr>
          <w:rFonts w:ascii="Roboto" w:eastAsia="Roboto" w:hAnsi="Roboto" w:cs="Roboto"/>
          <w:color w:val="000000" w:themeColor="text1"/>
          <w:sz w:val="20"/>
          <w:szCs w:val="20"/>
        </w:rPr>
      </w:pPr>
      <w:proofErr w:type="spellStart"/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>Echange</w:t>
      </w:r>
      <w:proofErr w:type="spellEnd"/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 </w:t>
      </w:r>
      <w:r w:rsidR="005F6AF1"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difficile </w:t>
      </w: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avec </w:t>
      </w:r>
      <w:r w:rsidR="00157AF6" w:rsidRPr="00495432">
        <w:rPr>
          <w:rFonts w:ascii="Roboto" w:eastAsia="Roboto" w:hAnsi="Roboto" w:cs="Roboto"/>
          <w:color w:val="000000" w:themeColor="text1"/>
          <w:sz w:val="20"/>
          <w:szCs w:val="20"/>
        </w:rPr>
        <w:t>le contingentement</w:t>
      </w: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 de l</w:t>
      </w:r>
      <w:r w:rsidR="00B3075A">
        <w:rPr>
          <w:rFonts w:ascii="Roboto" w:eastAsia="Roboto" w:hAnsi="Roboto" w:cs="Roboto"/>
          <w:color w:val="000000" w:themeColor="text1"/>
          <w:sz w:val="20"/>
          <w:szCs w:val="20"/>
        </w:rPr>
        <w:t>a</w:t>
      </w: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 garantie</w:t>
      </w:r>
      <w:r w:rsidR="00B3075A">
        <w:rPr>
          <w:rFonts w:ascii="Roboto" w:eastAsia="Roboto" w:hAnsi="Roboto" w:cs="Roboto"/>
          <w:color w:val="000000" w:themeColor="text1"/>
          <w:sz w:val="20"/>
          <w:szCs w:val="20"/>
        </w:rPr>
        <w:t xml:space="preserve"> train complet</w:t>
      </w:r>
    </w:p>
    <w:p w14:paraId="033A9B09" w14:textId="77777777" w:rsidR="007B58FC" w:rsidRPr="00495432" w:rsidRDefault="00465FA1" w:rsidP="00465FA1">
      <w:pPr>
        <w:numPr>
          <w:ilvl w:val="0"/>
          <w:numId w:val="1"/>
        </w:numPr>
        <w:ind w:left="425" w:right="-43"/>
        <w:rPr>
          <w:rFonts w:ascii="Roboto" w:eastAsia="Roboto" w:hAnsi="Roboto" w:cs="Roboto"/>
          <w:color w:val="000000" w:themeColor="text1"/>
          <w:sz w:val="20"/>
          <w:szCs w:val="20"/>
        </w:rPr>
      </w:pP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>Incapacité de la SNCF à renforcer des trames dans l’attente de livraison de nouvelles rames TGV</w:t>
      </w:r>
    </w:p>
    <w:p w14:paraId="033A9B0A" w14:textId="3483846E" w:rsidR="007B58FC" w:rsidRPr="00495432" w:rsidRDefault="00465FA1" w:rsidP="00465FA1">
      <w:pPr>
        <w:numPr>
          <w:ilvl w:val="0"/>
          <w:numId w:val="1"/>
        </w:numPr>
        <w:ind w:left="425" w:right="-43"/>
        <w:rPr>
          <w:rFonts w:ascii="Roboto" w:eastAsia="Roboto" w:hAnsi="Roboto" w:cs="Roboto"/>
          <w:color w:val="000000" w:themeColor="text1"/>
          <w:sz w:val="20"/>
          <w:szCs w:val="20"/>
        </w:rPr>
      </w:pP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Perspectives de réaménagement de certaines dessertes : </w:t>
      </w:r>
      <w:r w:rsidR="00C67725"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risque </w:t>
      </w: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>de suppression du 8h46</w:t>
      </w:r>
    </w:p>
    <w:p w14:paraId="033A9B0B" w14:textId="77777777" w:rsidR="007B58FC" w:rsidRPr="00495432" w:rsidRDefault="007B58FC" w:rsidP="00465FA1">
      <w:pPr>
        <w:ind w:right="-43"/>
        <w:rPr>
          <w:rFonts w:ascii="Roboto" w:eastAsia="Roboto" w:hAnsi="Roboto" w:cs="Roboto"/>
          <w:color w:val="000000" w:themeColor="text1"/>
          <w:sz w:val="20"/>
          <w:szCs w:val="20"/>
        </w:rPr>
      </w:pPr>
    </w:p>
    <w:p w14:paraId="033A9B0C" w14:textId="77777777" w:rsidR="007B58FC" w:rsidRPr="00495432" w:rsidRDefault="007B58FC" w:rsidP="00465FA1">
      <w:pPr>
        <w:ind w:right="-43"/>
        <w:rPr>
          <w:rFonts w:ascii="Roboto" w:eastAsia="Roboto" w:hAnsi="Roboto" w:cs="Roboto"/>
          <w:color w:val="000000" w:themeColor="text1"/>
          <w:sz w:val="20"/>
          <w:szCs w:val="20"/>
        </w:rPr>
      </w:pPr>
    </w:p>
    <w:p w14:paraId="033A9B0E" w14:textId="77777777" w:rsidR="007B58FC" w:rsidRPr="00495432" w:rsidRDefault="00465FA1" w:rsidP="00465FA1">
      <w:pPr>
        <w:pBdr>
          <w:top w:val="nil"/>
          <w:left w:val="nil"/>
          <w:bottom w:val="nil"/>
          <w:right w:val="nil"/>
          <w:between w:val="nil"/>
        </w:pBdr>
        <w:ind w:right="-43"/>
        <w:rPr>
          <w:rFonts w:ascii="Roboto" w:eastAsia="Roboto" w:hAnsi="Roboto" w:cs="Roboto"/>
          <w:b/>
          <w:color w:val="000000" w:themeColor="text1"/>
          <w:sz w:val="36"/>
          <w:szCs w:val="36"/>
        </w:rPr>
      </w:pPr>
      <w:r w:rsidRPr="00495432">
        <w:rPr>
          <w:rFonts w:ascii="Roboto" w:eastAsia="Roboto" w:hAnsi="Roboto" w:cs="Roboto"/>
          <w:b/>
          <w:color w:val="000000" w:themeColor="text1"/>
          <w:sz w:val="36"/>
          <w:szCs w:val="36"/>
        </w:rPr>
        <w:t>SERVICES EN GARE</w:t>
      </w:r>
    </w:p>
    <w:p w14:paraId="033A9B0F" w14:textId="1DC200D6" w:rsidR="007B58FC" w:rsidRPr="00495432" w:rsidRDefault="00DB3A5B" w:rsidP="00465F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right="-43"/>
        <w:rPr>
          <w:rFonts w:ascii="Roboto" w:eastAsia="Roboto" w:hAnsi="Roboto" w:cs="Roboto"/>
          <w:color w:val="000000" w:themeColor="text1"/>
          <w:sz w:val="20"/>
          <w:szCs w:val="20"/>
        </w:rPr>
      </w:pP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Suppression </w:t>
      </w:r>
      <w:r w:rsidR="00465FA1" w:rsidRPr="00495432">
        <w:rPr>
          <w:rFonts w:ascii="Roboto" w:eastAsia="Roboto" w:hAnsi="Roboto" w:cs="Roboto"/>
          <w:color w:val="000000" w:themeColor="text1"/>
          <w:sz w:val="20"/>
          <w:szCs w:val="20"/>
        </w:rPr>
        <w:t>de</w:t>
      </w: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>s</w:t>
      </w:r>
      <w:r w:rsidR="00465FA1"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 guichet</w:t>
      </w:r>
      <w:r w:rsidR="004104DB" w:rsidRPr="00495432">
        <w:rPr>
          <w:rFonts w:ascii="Roboto" w:eastAsia="Roboto" w:hAnsi="Roboto" w:cs="Roboto"/>
          <w:color w:val="000000" w:themeColor="text1"/>
          <w:sz w:val="20"/>
          <w:szCs w:val="20"/>
        </w:rPr>
        <w:t>s</w:t>
      </w:r>
      <w:r w:rsidR="00465FA1"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 à partir de fin mars 2025</w:t>
      </w:r>
    </w:p>
    <w:p w14:paraId="033A9B10" w14:textId="695E594B" w:rsidR="007B58FC" w:rsidRPr="00495432" w:rsidRDefault="00465FA1" w:rsidP="00465F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right="-43"/>
        <w:rPr>
          <w:rFonts w:ascii="Roboto" w:eastAsia="Roboto" w:hAnsi="Roboto" w:cs="Roboto"/>
          <w:color w:val="000000" w:themeColor="text1"/>
          <w:sz w:val="20"/>
          <w:szCs w:val="20"/>
        </w:rPr>
      </w:pP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>Pas de réouverture prévue du café</w:t>
      </w:r>
      <w:r w:rsidR="004104DB" w:rsidRPr="00495432">
        <w:rPr>
          <w:rFonts w:ascii="Roboto" w:eastAsia="Roboto" w:hAnsi="Roboto" w:cs="Roboto"/>
          <w:color w:val="000000" w:themeColor="text1"/>
          <w:sz w:val="20"/>
          <w:szCs w:val="20"/>
        </w:rPr>
        <w:t>/restaurant</w:t>
      </w: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 de la gare après 1 an de fermeture</w:t>
      </w:r>
    </w:p>
    <w:p w14:paraId="033A9B11" w14:textId="6DC7FE16" w:rsidR="007B58FC" w:rsidRPr="00495432" w:rsidRDefault="00465FA1" w:rsidP="00465F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right="-43"/>
        <w:rPr>
          <w:rFonts w:ascii="Roboto" w:eastAsia="Roboto" w:hAnsi="Roboto" w:cs="Roboto"/>
          <w:color w:val="000000" w:themeColor="text1"/>
          <w:sz w:val="20"/>
          <w:szCs w:val="20"/>
        </w:rPr>
      </w:pPr>
      <w:proofErr w:type="spellStart"/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>Equipements</w:t>
      </w:r>
      <w:proofErr w:type="spellEnd"/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 en panne (escalator) en attente de réparation depuis 2 ans</w:t>
      </w:r>
    </w:p>
    <w:p w14:paraId="033A9B12" w14:textId="7AFF1A70" w:rsidR="007B58FC" w:rsidRPr="00495432" w:rsidRDefault="00465FA1" w:rsidP="00465F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right="-43"/>
        <w:rPr>
          <w:rFonts w:ascii="Roboto" w:eastAsia="Roboto" w:hAnsi="Roboto" w:cs="Roboto"/>
          <w:color w:val="000000" w:themeColor="text1"/>
          <w:sz w:val="20"/>
          <w:szCs w:val="20"/>
        </w:rPr>
      </w:pP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>Parking EFFIA</w:t>
      </w:r>
      <w:r w:rsidR="001D15E3"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 : </w:t>
      </w: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>saturé en attente de nouvelles sur son extension</w:t>
      </w:r>
      <w:r w:rsidR="001D15E3"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 et </w:t>
      </w:r>
      <w:r w:rsidR="00885389" w:rsidRPr="00495432">
        <w:rPr>
          <w:rFonts w:ascii="Roboto" w:eastAsia="Roboto" w:hAnsi="Roboto" w:cs="Roboto"/>
          <w:color w:val="000000" w:themeColor="text1"/>
          <w:sz w:val="20"/>
          <w:szCs w:val="20"/>
        </w:rPr>
        <w:t>pas d’adaptation des abonnements au télétravail</w:t>
      </w:r>
    </w:p>
    <w:p w14:paraId="033A9B13" w14:textId="77777777" w:rsidR="007B58FC" w:rsidRPr="00495432" w:rsidRDefault="007B58FC" w:rsidP="00465FA1">
      <w:pPr>
        <w:ind w:right="-43"/>
        <w:rPr>
          <w:rFonts w:ascii="Roboto" w:eastAsia="Roboto" w:hAnsi="Roboto" w:cs="Roboto"/>
          <w:color w:val="000000" w:themeColor="text1"/>
          <w:sz w:val="20"/>
          <w:szCs w:val="20"/>
        </w:rPr>
      </w:pPr>
    </w:p>
    <w:p w14:paraId="033A9B14" w14:textId="77777777" w:rsidR="007B58FC" w:rsidRPr="00495432" w:rsidRDefault="007B58FC" w:rsidP="00465FA1">
      <w:pPr>
        <w:ind w:right="-43"/>
        <w:rPr>
          <w:rFonts w:ascii="Roboto" w:eastAsia="Roboto" w:hAnsi="Roboto" w:cs="Roboto"/>
          <w:color w:val="000000" w:themeColor="text1"/>
          <w:sz w:val="20"/>
          <w:szCs w:val="20"/>
        </w:rPr>
      </w:pPr>
    </w:p>
    <w:p w14:paraId="033A9B16" w14:textId="77777777" w:rsidR="007B58FC" w:rsidRPr="00495432" w:rsidRDefault="00465FA1" w:rsidP="00465FA1">
      <w:pPr>
        <w:pBdr>
          <w:top w:val="nil"/>
          <w:left w:val="nil"/>
          <w:bottom w:val="nil"/>
          <w:right w:val="nil"/>
          <w:between w:val="nil"/>
        </w:pBdr>
        <w:ind w:right="-43"/>
        <w:rPr>
          <w:rFonts w:ascii="Roboto" w:eastAsia="Roboto" w:hAnsi="Roboto" w:cs="Roboto"/>
          <w:b/>
          <w:color w:val="000000" w:themeColor="text1"/>
          <w:sz w:val="36"/>
          <w:szCs w:val="36"/>
        </w:rPr>
      </w:pPr>
      <w:r w:rsidRPr="00495432">
        <w:rPr>
          <w:rFonts w:ascii="Roboto" w:eastAsia="Roboto" w:hAnsi="Roboto" w:cs="Roboto"/>
          <w:b/>
          <w:color w:val="000000" w:themeColor="text1"/>
          <w:sz w:val="36"/>
          <w:szCs w:val="36"/>
        </w:rPr>
        <w:t>ET DES TARIFS TOUJOURS EN HAUSSE</w:t>
      </w:r>
    </w:p>
    <w:p w14:paraId="033A9B17" w14:textId="77777777" w:rsidR="007B58FC" w:rsidRPr="00495432" w:rsidRDefault="00465FA1" w:rsidP="00465F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right="-43"/>
        <w:rPr>
          <w:rFonts w:ascii="Roboto" w:eastAsia="Roboto" w:hAnsi="Roboto" w:cs="Roboto"/>
          <w:color w:val="000000" w:themeColor="text1"/>
          <w:sz w:val="20"/>
          <w:szCs w:val="20"/>
        </w:rPr>
      </w:pP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>Augmentation de l’abonnement Max Actif et Max Actif+</w:t>
      </w:r>
    </w:p>
    <w:p w14:paraId="033A9B18" w14:textId="080121AA" w:rsidR="007B58FC" w:rsidRPr="00495432" w:rsidRDefault="00465FA1" w:rsidP="00465F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right="-43"/>
        <w:rPr>
          <w:rFonts w:ascii="Roboto" w:eastAsia="Roboto" w:hAnsi="Roboto" w:cs="Roboto"/>
          <w:color w:val="000000" w:themeColor="text1"/>
          <w:sz w:val="20"/>
          <w:szCs w:val="20"/>
        </w:rPr>
      </w:pPr>
      <w:r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Remise en cause de la souplesse d’utilisation du forfait mensuel </w:t>
      </w:r>
      <w:r w:rsidR="00D40453" w:rsidRPr="00495432">
        <w:rPr>
          <w:rFonts w:ascii="Roboto" w:eastAsia="Roboto" w:hAnsi="Roboto" w:cs="Roboto"/>
          <w:color w:val="000000" w:themeColor="text1"/>
          <w:sz w:val="20"/>
          <w:szCs w:val="20"/>
        </w:rPr>
        <w:t xml:space="preserve">lors du passage au </w:t>
      </w:r>
      <w:proofErr w:type="spellStart"/>
      <w:r w:rsidR="00D40453" w:rsidRPr="00495432">
        <w:rPr>
          <w:rFonts w:ascii="Roboto" w:eastAsia="Roboto" w:hAnsi="Roboto" w:cs="Roboto"/>
          <w:color w:val="000000" w:themeColor="text1"/>
          <w:sz w:val="20"/>
          <w:szCs w:val="20"/>
        </w:rPr>
        <w:t>Pass</w:t>
      </w:r>
      <w:proofErr w:type="spellEnd"/>
    </w:p>
    <w:p w14:paraId="033A9B1B" w14:textId="77777777" w:rsidR="007B58FC" w:rsidRPr="00495432" w:rsidRDefault="007B58FC" w:rsidP="00465FA1">
      <w:pPr>
        <w:ind w:right="-43"/>
        <w:rPr>
          <w:rFonts w:ascii="Roboto" w:eastAsia="Roboto" w:hAnsi="Roboto" w:cs="Roboto"/>
          <w:color w:val="000000" w:themeColor="text1"/>
          <w:sz w:val="20"/>
          <w:szCs w:val="20"/>
        </w:rPr>
      </w:pPr>
    </w:p>
    <w:p w14:paraId="006A62CD" w14:textId="77777777" w:rsidR="00666E7B" w:rsidRPr="00495432" w:rsidRDefault="00666E7B" w:rsidP="00465FA1">
      <w:pPr>
        <w:ind w:right="-43"/>
        <w:rPr>
          <w:rFonts w:ascii="Roboto" w:eastAsia="Roboto" w:hAnsi="Roboto" w:cs="Roboto"/>
          <w:color w:val="000000" w:themeColor="text1"/>
          <w:sz w:val="20"/>
          <w:szCs w:val="20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B58FC" w:rsidRPr="00495432" w14:paraId="033A9B21" w14:textId="77777777">
        <w:tc>
          <w:tcPr>
            <w:tcW w:w="90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A9B1C" w14:textId="0067660D" w:rsidR="007B58FC" w:rsidRPr="00495432" w:rsidRDefault="00465FA1" w:rsidP="00465FA1">
            <w:pPr>
              <w:ind w:right="-43"/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</w:pPr>
            <w:r w:rsidRPr="00495432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>Depuis 3</w:t>
            </w:r>
            <w:r w:rsidR="00D11254" w:rsidRPr="00495432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>5</w:t>
            </w:r>
            <w:r w:rsidRPr="00495432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 xml:space="preserve"> ans, l’Association des Usagers du TGV (ASUTGV) agit dans l’intérêt et l’information des voyageurs et pour l’inscription du TGV au service du développement du Vendômois.</w:t>
            </w:r>
            <w:r w:rsidRPr="00495432">
              <w:rPr>
                <w:noProof/>
                <w:color w:val="000000" w:themeColor="text1"/>
              </w:rPr>
              <w:drawing>
                <wp:anchor distT="114300" distB="114300" distL="114300" distR="114300" simplePos="0" relativeHeight="251658240" behindDoc="0" locked="0" layoutInCell="1" hidden="0" allowOverlap="1" wp14:anchorId="033A9B23" wp14:editId="033A9B24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47626</wp:posOffset>
                  </wp:positionV>
                  <wp:extent cx="725982" cy="725982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82" cy="725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33A9B1D" w14:textId="77777777" w:rsidR="007B58FC" w:rsidRPr="00495432" w:rsidRDefault="00465FA1" w:rsidP="00465FA1">
            <w:pPr>
              <w:ind w:right="-43"/>
              <w:rPr>
                <w:rFonts w:ascii="Roboto" w:eastAsia="Roboto" w:hAnsi="Roboto" w:cs="Roboto"/>
                <w:color w:val="000000" w:themeColor="text1"/>
                <w:sz w:val="16"/>
                <w:szCs w:val="16"/>
              </w:rPr>
            </w:pPr>
            <w:r w:rsidRPr="00495432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>Adhérez à l’ASUTGV ! Nous avons besoin d’être nombreux pour peser face à la SNCF et continuer à défendre nos intérêts : QR Code ci-contre et lien ci-après</w:t>
            </w:r>
            <w:r w:rsidRPr="00495432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br/>
            </w:r>
            <w:hyperlink r:id="rId8">
              <w:r w:rsidRPr="00495432">
                <w:rPr>
                  <w:rFonts w:ascii="Roboto" w:eastAsia="Roboto" w:hAnsi="Roboto" w:cs="Roboto"/>
                  <w:color w:val="000000" w:themeColor="text1"/>
                  <w:sz w:val="16"/>
                  <w:szCs w:val="16"/>
                  <w:u w:val="single"/>
                </w:rPr>
                <w:t>https://www.helloasso.com/associations/asutgv/adhesions/adhesion-asutgv-2025</w:t>
              </w:r>
            </w:hyperlink>
          </w:p>
          <w:p w14:paraId="033A9B1E" w14:textId="77777777" w:rsidR="007B58FC" w:rsidRPr="00495432" w:rsidRDefault="007B58FC" w:rsidP="00465FA1">
            <w:pPr>
              <w:ind w:right="-43"/>
              <w:rPr>
                <w:rFonts w:ascii="Roboto" w:eastAsia="Roboto" w:hAnsi="Roboto" w:cs="Roboto"/>
                <w:color w:val="000000" w:themeColor="text1"/>
                <w:sz w:val="16"/>
                <w:szCs w:val="16"/>
              </w:rPr>
            </w:pPr>
          </w:p>
          <w:p w14:paraId="033A9B1F" w14:textId="2504D136" w:rsidR="007B58FC" w:rsidRPr="00495432" w:rsidRDefault="00465FA1" w:rsidP="00465FA1">
            <w:pPr>
              <w:ind w:right="-43"/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</w:pPr>
            <w:r w:rsidRPr="00495432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 xml:space="preserve">Notre prochaine </w:t>
            </w:r>
            <w:r w:rsidRPr="00495432">
              <w:rPr>
                <w:rFonts w:ascii="Roboto" w:eastAsia="Roboto" w:hAnsi="Roboto" w:cs="Roboto"/>
                <w:b/>
                <w:color w:val="000000" w:themeColor="text1"/>
                <w:sz w:val="20"/>
                <w:szCs w:val="20"/>
              </w:rPr>
              <w:t>AG a lieu le 26 mars 2025 à 18h30 à la salle du conseil du bâtiment Outremer</w:t>
            </w:r>
            <w:r w:rsidRPr="00495432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 xml:space="preserve"> (à </w:t>
            </w:r>
            <w:r w:rsidR="008E7A71" w:rsidRPr="00495432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 xml:space="preserve">la sortie à droite </w:t>
            </w:r>
            <w:r w:rsidRPr="00495432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>de la gare TGV). Vous y êtes toutes et tous chaleureusement conviés et nous espérons vous y voir nombreux.</w:t>
            </w:r>
          </w:p>
          <w:p w14:paraId="033A9B20" w14:textId="77777777" w:rsidR="007B58FC" w:rsidRPr="00495432" w:rsidRDefault="00465FA1" w:rsidP="00465FA1">
            <w:pPr>
              <w:ind w:right="-43"/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</w:pPr>
            <w:r w:rsidRPr="00495432">
              <w:rPr>
                <w:rFonts w:ascii="Roboto" w:eastAsia="Roboto" w:hAnsi="Roboto" w:cs="Roboto"/>
                <w:color w:val="000000" w:themeColor="text1"/>
                <w:sz w:val="20"/>
                <w:szCs w:val="20"/>
              </w:rPr>
              <w:t>Nous avons besoin d’aide pour renforcer notre bureau : toutes les motivations sont bienvenues !</w:t>
            </w:r>
          </w:p>
        </w:tc>
      </w:tr>
    </w:tbl>
    <w:p w14:paraId="033A9B22" w14:textId="77777777" w:rsidR="007B58FC" w:rsidRPr="00495432" w:rsidRDefault="007B58FC" w:rsidP="00465FA1">
      <w:pPr>
        <w:ind w:right="-43"/>
        <w:rPr>
          <w:rFonts w:ascii="Roboto" w:eastAsia="Roboto" w:hAnsi="Roboto" w:cs="Roboto"/>
          <w:color w:val="000000" w:themeColor="text1"/>
          <w:sz w:val="10"/>
          <w:szCs w:val="10"/>
        </w:rPr>
      </w:pPr>
    </w:p>
    <w:sectPr w:rsidR="007B58FC" w:rsidRPr="00495432">
      <w:headerReference w:type="default" r:id="rId9"/>
      <w:footerReference w:type="default" r:id="rId10"/>
      <w:pgSz w:w="11909" w:h="16834"/>
      <w:pgMar w:top="1133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A9B2F" w14:textId="77777777" w:rsidR="00465FA1" w:rsidRDefault="00465FA1">
      <w:pPr>
        <w:spacing w:line="240" w:lineRule="auto"/>
      </w:pPr>
      <w:r>
        <w:separator/>
      </w:r>
    </w:p>
  </w:endnote>
  <w:endnote w:type="continuationSeparator" w:id="0">
    <w:p w14:paraId="033A9B31" w14:textId="77777777" w:rsidR="00465FA1" w:rsidRDefault="00465F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6CA9D9-BCBC-2C4F-8142-DF97297EE2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1C4853E-6A85-5B4C-ABC2-1479E84FAC9C}"/>
    <w:embedItalic r:id="rId3" w:fontKey="{87694CC2-051A-B940-875F-CB92C0E0CA12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1EEFF165-60D1-7F41-B41C-68B26D88D2FB}"/>
    <w:embedBold r:id="rId5" w:fontKey="{3E467BD9-4C9E-8047-ACF7-A9E74CF485C4}"/>
  </w:font>
  <w:font w:name="Lexend">
    <w:charset w:val="00"/>
    <w:family w:val="auto"/>
    <w:pitch w:val="default"/>
    <w:embedRegular r:id="rId6" w:fontKey="{3AB93DAF-FDCE-BF40-BA8A-021FCA678084}"/>
    <w:embedBold r:id="rId7" w:fontKey="{491A1387-4F97-5747-8618-F424E236C19D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8" w:fontKey="{15B74322-D39F-024A-A2E9-3178DBFF26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58DB30C-CC19-9E42-B5E4-BCE6B7874F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6368961-976B-2840-861A-AE604DC16B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A9B2A" w14:textId="77777777" w:rsidR="007B58FC" w:rsidRDefault="00465FA1">
    <w:r>
      <w:t xml:space="preserve">Pour nous contacter : </w:t>
    </w:r>
    <w:hyperlink r:id="rId1">
      <w:r>
        <w:rPr>
          <w:color w:val="1155CC"/>
          <w:u w:val="single"/>
        </w:rPr>
        <w:t>asutgv@gmail.com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A9B2B" w14:textId="77777777" w:rsidR="00465FA1" w:rsidRDefault="00465FA1">
      <w:pPr>
        <w:spacing w:line="240" w:lineRule="auto"/>
      </w:pPr>
      <w:r>
        <w:separator/>
      </w:r>
    </w:p>
  </w:footnote>
  <w:footnote w:type="continuationSeparator" w:id="0">
    <w:p w14:paraId="033A9B2D" w14:textId="77777777" w:rsidR="00465FA1" w:rsidRDefault="00465F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A9B25" w14:textId="77777777" w:rsidR="007B58FC" w:rsidRDefault="007B58FC">
    <w:pPr>
      <w:spacing w:line="240" w:lineRule="auto"/>
      <w:rPr>
        <w:rFonts w:ascii="Lexend" w:eastAsia="Lexend" w:hAnsi="Lexend" w:cs="Lexend"/>
        <w:b/>
        <w:sz w:val="2"/>
        <w:szCs w:val="2"/>
      </w:rPr>
    </w:pPr>
  </w:p>
  <w:tbl>
    <w:tblPr>
      <w:tblStyle w:val="a0"/>
      <w:tblW w:w="900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800"/>
      <w:gridCol w:w="7200"/>
    </w:tblGrid>
    <w:tr w:rsidR="007B58FC" w14:paraId="033A9B28" w14:textId="77777777">
      <w:tc>
        <w:tcPr>
          <w:tcW w:w="18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033A9B26" w14:textId="77777777" w:rsidR="007B58FC" w:rsidRDefault="00465FA1">
          <w:pPr>
            <w:spacing w:line="240" w:lineRule="auto"/>
            <w:jc w:val="center"/>
            <w:rPr>
              <w:rFonts w:ascii="Lexend" w:eastAsia="Lexend" w:hAnsi="Lexend" w:cs="Lexend"/>
              <w:b/>
              <w:sz w:val="48"/>
              <w:szCs w:val="48"/>
            </w:rPr>
          </w:pPr>
          <w:r>
            <w:rPr>
              <w:rFonts w:ascii="Lexend" w:eastAsia="Lexend" w:hAnsi="Lexend" w:cs="Lexend"/>
              <w:b/>
              <w:noProof/>
              <w:sz w:val="48"/>
              <w:szCs w:val="48"/>
            </w:rPr>
            <w:drawing>
              <wp:inline distT="0" distB="0" distL="114300" distR="114300" wp14:anchorId="033A9B2B" wp14:editId="033A9B2C">
                <wp:extent cx="638175" cy="476878"/>
                <wp:effectExtent l="0" t="0" r="0" b="0"/>
                <wp:docPr id="1" name="image2.png" descr="Une image contenant logo, Police, texte, conception&#10;&#10;Description générée automatiquemen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Une image contenant logo, Police, texte, conception&#10;&#10;Description générée automatiquemen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47687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7E3B141" w14:textId="77777777" w:rsidR="00F73A59" w:rsidRDefault="00F73A59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36"/>
              <w:szCs w:val="36"/>
            </w:rPr>
          </w:pPr>
          <w:r>
            <w:rPr>
              <w:rFonts w:ascii="Roboto" w:eastAsia="Roboto" w:hAnsi="Roboto" w:cs="Roboto"/>
              <w:sz w:val="36"/>
              <w:szCs w:val="36"/>
            </w:rPr>
            <w:t xml:space="preserve">Sujets à traiter </w:t>
          </w:r>
        </w:p>
        <w:p w14:paraId="033A9B27" w14:textId="321B99B0" w:rsidR="007B58FC" w:rsidRDefault="00F73A59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36"/>
              <w:szCs w:val="36"/>
            </w:rPr>
          </w:pPr>
          <w:proofErr w:type="gramStart"/>
          <w:r>
            <w:rPr>
              <w:rFonts w:ascii="Roboto" w:eastAsia="Roboto" w:hAnsi="Roboto" w:cs="Roboto"/>
              <w:sz w:val="36"/>
              <w:szCs w:val="36"/>
            </w:rPr>
            <w:t>lors</w:t>
          </w:r>
          <w:proofErr w:type="gramEnd"/>
          <w:r>
            <w:rPr>
              <w:rFonts w:ascii="Roboto" w:eastAsia="Roboto" w:hAnsi="Roboto" w:cs="Roboto"/>
              <w:sz w:val="36"/>
              <w:szCs w:val="36"/>
            </w:rPr>
            <w:t xml:space="preserve"> de l’AG de</w:t>
          </w:r>
          <w:r w:rsidR="00465FA1">
            <w:rPr>
              <w:rFonts w:ascii="Roboto" w:eastAsia="Roboto" w:hAnsi="Roboto" w:cs="Roboto"/>
              <w:sz w:val="36"/>
              <w:szCs w:val="36"/>
            </w:rPr>
            <w:t xml:space="preserve"> ASUTGV </w:t>
          </w:r>
          <w:r>
            <w:rPr>
              <w:rFonts w:ascii="Roboto" w:eastAsia="Roboto" w:hAnsi="Roboto" w:cs="Roboto"/>
              <w:sz w:val="36"/>
              <w:szCs w:val="36"/>
            </w:rPr>
            <w:t>26 m</w:t>
          </w:r>
          <w:r w:rsidR="00465FA1">
            <w:rPr>
              <w:rFonts w:ascii="Roboto" w:eastAsia="Roboto" w:hAnsi="Roboto" w:cs="Roboto"/>
              <w:sz w:val="36"/>
              <w:szCs w:val="36"/>
            </w:rPr>
            <w:t>ars 2025</w:t>
          </w:r>
        </w:p>
      </w:tc>
    </w:tr>
  </w:tbl>
  <w:p w14:paraId="033A9B29" w14:textId="77777777" w:rsidR="007B58FC" w:rsidRDefault="007B58FC">
    <w:pPr>
      <w:spacing w:line="240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58482C"/>
    <w:multiLevelType w:val="multilevel"/>
    <w:tmpl w:val="1FE03A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76719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8FC"/>
    <w:rsid w:val="00157AF6"/>
    <w:rsid w:val="001D15E3"/>
    <w:rsid w:val="003E66C0"/>
    <w:rsid w:val="004104DB"/>
    <w:rsid w:val="00465FA1"/>
    <w:rsid w:val="0049233D"/>
    <w:rsid w:val="00495432"/>
    <w:rsid w:val="00502872"/>
    <w:rsid w:val="005F6AF1"/>
    <w:rsid w:val="00666E7B"/>
    <w:rsid w:val="00722411"/>
    <w:rsid w:val="007A7E59"/>
    <w:rsid w:val="007B58FC"/>
    <w:rsid w:val="00885389"/>
    <w:rsid w:val="008E7A71"/>
    <w:rsid w:val="00AA7064"/>
    <w:rsid w:val="00B145C4"/>
    <w:rsid w:val="00B3075A"/>
    <w:rsid w:val="00C67725"/>
    <w:rsid w:val="00D11254"/>
    <w:rsid w:val="00D40453"/>
    <w:rsid w:val="00DB3A5B"/>
    <w:rsid w:val="00F7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3A9B01"/>
  <w15:docId w15:val="{3069B8AA-2761-3545-A9D8-47FF03C4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3075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075A"/>
  </w:style>
  <w:style w:type="paragraph" w:styleId="Pieddepage">
    <w:name w:val="footer"/>
    <w:basedOn w:val="Normal"/>
    <w:link w:val="PieddepageCar"/>
    <w:uiPriority w:val="99"/>
    <w:unhideWhenUsed/>
    <w:rsid w:val="00B3075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07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lloasso.com/associations/asutgv/adhesions/adhesion-asutgv-202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sutgv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270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Stéphane Adam</cp:lastModifiedBy>
  <cp:revision>23</cp:revision>
  <dcterms:created xsi:type="dcterms:W3CDTF">2025-03-11T19:05:00Z</dcterms:created>
  <dcterms:modified xsi:type="dcterms:W3CDTF">2025-03-24T06:57:00Z</dcterms:modified>
</cp:coreProperties>
</file>